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B39C58" w14:textId="565A69A6" w:rsidR="00E34C85" w:rsidRDefault="00E34C85">
      <w:pPr>
        <w:jc w:val="center"/>
        <w:rPr>
          <w:lang w:eastAsia="en-GB"/>
        </w:rPr>
      </w:pPr>
    </w:p>
    <w:p w14:paraId="1981AF97" w14:textId="77777777" w:rsidR="00E34C85" w:rsidRDefault="00E34C85" w:rsidP="001B3B40"/>
    <w:p w14:paraId="1F3A029C" w14:textId="77777777" w:rsidR="001B3B40" w:rsidRDefault="001B3B40" w:rsidP="001B3B40">
      <w:pPr>
        <w:rPr>
          <w:b/>
          <w:sz w:val="32"/>
          <w:szCs w:val="32"/>
        </w:rPr>
      </w:pPr>
    </w:p>
    <w:p w14:paraId="0F82CA7B" w14:textId="56C36794" w:rsidR="00E34C85" w:rsidRDefault="00E34C85">
      <w:pPr>
        <w:jc w:val="center"/>
        <w:rPr>
          <w:rFonts w:ascii="Tahoma" w:hAnsi="Tahoma" w:cs="Tahoma"/>
          <w:sz w:val="36"/>
        </w:rPr>
      </w:pPr>
      <w:r>
        <w:rPr>
          <w:b/>
          <w:sz w:val="32"/>
          <w:szCs w:val="32"/>
        </w:rPr>
        <w:t xml:space="preserve">Protective Gifting </w:t>
      </w:r>
      <w:r w:rsidR="00337493">
        <w:rPr>
          <w:b/>
          <w:sz w:val="32"/>
          <w:szCs w:val="32"/>
        </w:rPr>
        <w:t>Trust</w:t>
      </w:r>
      <w:r>
        <w:rPr>
          <w:b/>
          <w:sz w:val="32"/>
          <w:szCs w:val="32"/>
        </w:rPr>
        <w:t xml:space="preserve"> Suitability Letter Template</w:t>
      </w:r>
      <w:r w:rsidR="007B17AA">
        <w:rPr>
          <w:b/>
          <w:sz w:val="32"/>
          <w:szCs w:val="32"/>
        </w:rPr>
        <w:t xml:space="preserve"> (Partnerships)</w:t>
      </w:r>
    </w:p>
    <w:p w14:paraId="279E7FD1" w14:textId="77777777" w:rsidR="00E34C85" w:rsidRPr="00D4034B" w:rsidRDefault="00E34C85">
      <w:pPr>
        <w:jc w:val="center"/>
        <w:rPr>
          <w:rFonts w:ascii="Tahoma" w:hAnsi="Tahoma" w:cs="Tahoma"/>
          <w:sz w:val="20"/>
        </w:rPr>
      </w:pPr>
    </w:p>
    <w:p w14:paraId="069A3212" w14:textId="77777777" w:rsidR="00E34C85" w:rsidRDefault="00E34C85">
      <w:r>
        <w:t xml:space="preserve">Dear </w:t>
      </w:r>
    </w:p>
    <w:p w14:paraId="647F9868" w14:textId="77777777" w:rsidR="00E34C85" w:rsidRPr="00D4034B" w:rsidRDefault="00E34C85">
      <w:pPr>
        <w:rPr>
          <w:sz w:val="20"/>
        </w:rPr>
      </w:pPr>
    </w:p>
    <w:p w14:paraId="252FCE38" w14:textId="77777777" w:rsidR="00407F08" w:rsidRPr="00D625CB" w:rsidRDefault="00407F08" w:rsidP="00407F08">
      <w:r w:rsidRPr="00D625CB">
        <w:t>It was good to see you when we met at ……. on the ……</w:t>
      </w:r>
    </w:p>
    <w:p w14:paraId="3606F34A" w14:textId="77777777" w:rsidR="00407F08" w:rsidRPr="00D625CB" w:rsidRDefault="00407F08" w:rsidP="00407F08"/>
    <w:p w14:paraId="43B03985" w14:textId="77777777" w:rsidR="00407F08" w:rsidRPr="00D625CB" w:rsidRDefault="00407F08" w:rsidP="00407F08">
      <w:r w:rsidRPr="00D625CB">
        <w:t>At the meeting we discussed many areas of financial planning. In this letter, I want to focus on the estate planning aspects of our discussions so that you have a full record of my recommendations for your files, together with all relevant information. If anything in this letter is unclear, or you want to discuss any aspect in more detail, please call me directly or send me an email.</w:t>
      </w:r>
    </w:p>
    <w:p w14:paraId="5A9B82C6" w14:textId="77777777" w:rsidR="00407F08" w:rsidRPr="00D625CB" w:rsidRDefault="00407F08" w:rsidP="00407F08"/>
    <w:p w14:paraId="28AC7E3B" w14:textId="590D40BC" w:rsidR="00E34C85" w:rsidRDefault="00C85B96">
      <w:r>
        <w:t xml:space="preserve">You expressed a wish to make an inter-generational wealth transfer. </w:t>
      </w:r>
      <w:r w:rsidR="00E34C85">
        <w:t>Our cash-flow review confirmed your ability to g</w:t>
      </w:r>
      <w:r w:rsidR="00287A46">
        <w:t xml:space="preserve">ift up to /name specific asset, </w:t>
      </w:r>
      <w:r w:rsidR="00E34C85">
        <w:t xml:space="preserve">which will assist in reducing any future expected inheritance tax/provide gifting to your </w:t>
      </w:r>
      <w:r w:rsidR="00337493">
        <w:t>Beneficiar</w:t>
      </w:r>
      <w:r w:rsidR="00E34C85">
        <w:t>y in a protective manner (depends on size of estate).</w:t>
      </w:r>
      <w:r w:rsidR="00D56D18">
        <w:t xml:space="preserve"> </w:t>
      </w:r>
      <w:proofErr w:type="gramStart"/>
      <w:r w:rsidR="00D56D18">
        <w:t>The majority of</w:t>
      </w:r>
      <w:proofErr w:type="gramEnd"/>
      <w:r w:rsidR="00D56D18">
        <w:t xml:space="preserve"> clients make transfers to </w:t>
      </w:r>
      <w:r w:rsidR="003D33CD">
        <w:t>beneficiaries without taking any advice on taxation or protection</w:t>
      </w:r>
      <w:r w:rsidR="00E96121">
        <w:t xml:space="preserve"> and make absolute gifts. </w:t>
      </w:r>
      <w:r w:rsidR="00E34C85">
        <w:t>There are two potential drawbacks in gifting assets directly.</w:t>
      </w:r>
    </w:p>
    <w:p w14:paraId="7C7369EF" w14:textId="77777777" w:rsidR="00E34C85" w:rsidRPr="00D4034B" w:rsidRDefault="00E34C85">
      <w:pPr>
        <w:rPr>
          <w:sz w:val="20"/>
        </w:rPr>
      </w:pPr>
    </w:p>
    <w:p w14:paraId="72B3E11E" w14:textId="4D9A51E5" w:rsidR="00E34C85" w:rsidRDefault="00E34C85">
      <w:pPr>
        <w:numPr>
          <w:ilvl w:val="0"/>
          <w:numId w:val="1"/>
        </w:numPr>
        <w:tabs>
          <w:tab w:val="left" w:pos="720"/>
        </w:tabs>
      </w:pPr>
      <w:r>
        <w:t xml:space="preserve">Assets will form part of the </w:t>
      </w:r>
      <w:r w:rsidR="00337493">
        <w:t>Beneficiar</w:t>
      </w:r>
      <w:r>
        <w:t xml:space="preserve">y’s estate and will be exposed to social impacts such as divorce or unexpected claims on the estate. </w:t>
      </w:r>
    </w:p>
    <w:p w14:paraId="64A31832" w14:textId="77777777" w:rsidR="0054316F" w:rsidRDefault="00E34C85">
      <w:pPr>
        <w:numPr>
          <w:ilvl w:val="0"/>
          <w:numId w:val="1"/>
        </w:numPr>
        <w:tabs>
          <w:tab w:val="left" w:pos="720"/>
        </w:tabs>
      </w:pPr>
      <w:r>
        <w:t xml:space="preserve">As the money will form part of the </w:t>
      </w:r>
      <w:r w:rsidR="00337493">
        <w:t>Beneficiar</w:t>
      </w:r>
      <w:r>
        <w:t>y’s estate there is a potential</w:t>
      </w:r>
      <w:r w:rsidR="00DC4A97">
        <w:t xml:space="preserve"> </w:t>
      </w:r>
      <w:proofErr w:type="gramStart"/>
      <w:r w:rsidR="00DC4A97">
        <w:t xml:space="preserve">immediate </w:t>
      </w:r>
      <w:r>
        <w:t xml:space="preserve"> inheritance</w:t>
      </w:r>
      <w:proofErr w:type="gramEnd"/>
      <w:r>
        <w:t xml:space="preserve"> tax liability, of up to £4,000 for every £10,000 (or £XXXX based on your planned gifting)</w:t>
      </w:r>
      <w:r w:rsidR="00697A91">
        <w:t xml:space="preserve"> if the beneficiary is already relatively wealthy. </w:t>
      </w:r>
    </w:p>
    <w:p w14:paraId="79D0404B" w14:textId="6A6122F3" w:rsidR="00E34C85" w:rsidRDefault="00C019F4" w:rsidP="0054316F">
      <w:pPr>
        <w:ind w:left="720"/>
      </w:pPr>
      <w:r>
        <w:t>OR In years to come the Beneficiar</w:t>
      </w:r>
      <w:r w:rsidR="002F0BA3">
        <w:t xml:space="preserve">y’s estate may be significant and the gifted sum </w:t>
      </w:r>
      <w:r w:rsidR="00DD4511">
        <w:t xml:space="preserve">gifted may be subject to future inheritance when they decease. </w:t>
      </w:r>
    </w:p>
    <w:p w14:paraId="453F7BF3" w14:textId="77777777" w:rsidR="00E34C85" w:rsidRPr="00D4034B" w:rsidRDefault="00E34C85">
      <w:pPr>
        <w:ind w:left="360"/>
        <w:rPr>
          <w:sz w:val="20"/>
        </w:rPr>
      </w:pPr>
    </w:p>
    <w:p w14:paraId="2F82F91D" w14:textId="227CB356" w:rsidR="00E34C85" w:rsidRDefault="00E34C85">
      <w:r>
        <w:t xml:space="preserve">The recommended solution to these </w:t>
      </w:r>
      <w:r w:rsidR="003B7A92">
        <w:t>potential issues</w:t>
      </w:r>
      <w:r>
        <w:t xml:space="preserve"> is to gift using a Protective Gifting </w:t>
      </w:r>
      <w:r w:rsidR="00337493">
        <w:t>Trust</w:t>
      </w:r>
      <w:r>
        <w:t xml:space="preserve">. This has the effect of wrapping a protective blanket around your gift. After seven years the gift will be outside your estate for Inheritance Tax purposes </w:t>
      </w:r>
      <w:r w:rsidR="005A241A">
        <w:t xml:space="preserve">providing you do not make any further potentially exempt transfers </w:t>
      </w:r>
      <w:r w:rsidR="00BF1541">
        <w:t>(PETS)</w:t>
      </w:r>
      <w:r w:rsidR="00DF4DA7">
        <w:t xml:space="preserve">. </w:t>
      </w:r>
      <w:r w:rsidR="00EC6F6D">
        <w:t xml:space="preserve">The gift </w:t>
      </w:r>
      <w:r>
        <w:t xml:space="preserve">will not pass directly into the estate of your </w:t>
      </w:r>
      <w:proofErr w:type="gramStart"/>
      <w:r w:rsidR="00337493">
        <w:t>Beneficiar</w:t>
      </w:r>
      <w:r>
        <w:t>ies</w:t>
      </w:r>
      <w:proofErr w:type="gramEnd"/>
      <w:r>
        <w:t xml:space="preserve"> and the benefit of the gift </w:t>
      </w:r>
      <w:r w:rsidR="00EC6F6D">
        <w:t>may</w:t>
      </w:r>
      <w:r>
        <w:t xml:space="preserve"> be protected from common social impacts such as divorce.</w:t>
      </w:r>
    </w:p>
    <w:p w14:paraId="4E9B8D39" w14:textId="77777777" w:rsidR="00E34C85" w:rsidRPr="00D4034B" w:rsidRDefault="00E34C85">
      <w:pPr>
        <w:rPr>
          <w:sz w:val="20"/>
        </w:rPr>
      </w:pPr>
    </w:p>
    <w:p w14:paraId="34E430E2" w14:textId="77777777" w:rsidR="00DC3773" w:rsidRDefault="00E34C85" w:rsidP="00DC3773">
      <w:r>
        <w:t xml:space="preserve">Once established the Protective Gifting </w:t>
      </w:r>
      <w:r w:rsidR="00337493">
        <w:t>Trust</w:t>
      </w:r>
      <w:r>
        <w:t xml:space="preserve"> can also be used for any annual gifting or future gifts which you may decide on</w:t>
      </w:r>
      <w:r w:rsidR="009A5F47">
        <w:t xml:space="preserve">, especially gifts out of income. </w:t>
      </w:r>
      <w:r w:rsidR="00DC3773">
        <w:t xml:space="preserve">On-going consideration will be given to the level of gifting </w:t>
      </w:r>
      <w:proofErr w:type="gramStart"/>
      <w:r w:rsidR="00DC3773">
        <w:t>taking into account</w:t>
      </w:r>
      <w:proofErr w:type="gramEnd"/>
      <w:r w:rsidR="00DC3773">
        <w:t xml:space="preserve"> relevant taxation regulations. </w:t>
      </w:r>
    </w:p>
    <w:p w14:paraId="633E7B68" w14:textId="77777777" w:rsidR="00E34C85" w:rsidRPr="00D4034B" w:rsidRDefault="00E34C85">
      <w:pPr>
        <w:rPr>
          <w:sz w:val="20"/>
        </w:rPr>
      </w:pPr>
    </w:p>
    <w:p w14:paraId="0079F84C" w14:textId="7A8968F0" w:rsidR="00E34C85" w:rsidRPr="00D4034B" w:rsidRDefault="00E34C85">
      <w:pPr>
        <w:rPr>
          <w:sz w:val="20"/>
        </w:rPr>
      </w:pPr>
      <w:r>
        <w:t xml:space="preserve">Under the General Anti-Abuse Regulation (GAAR) review published by HMRC, this </w:t>
      </w:r>
      <w:r w:rsidR="00337493">
        <w:t>Trust</w:t>
      </w:r>
      <w:r>
        <w:t xml:space="preserve"> approach is not considered to be an abuse of current tax legislation</w:t>
      </w:r>
      <w:r w:rsidR="005A5D79">
        <w:t xml:space="preserve"> and as part of the service our legal partners will register the Trust with </w:t>
      </w:r>
      <w:r w:rsidR="0007173D">
        <w:t xml:space="preserve">HMRC. </w:t>
      </w:r>
    </w:p>
    <w:p w14:paraId="7AA02A74" w14:textId="77777777" w:rsidR="00E34C85" w:rsidRPr="00D4034B" w:rsidRDefault="00E34C85">
      <w:pPr>
        <w:rPr>
          <w:sz w:val="20"/>
        </w:rPr>
      </w:pPr>
    </w:p>
    <w:p w14:paraId="6D89A95C" w14:textId="0A385C1D" w:rsidR="00E34C85" w:rsidRDefault="00E34C85">
      <w:r>
        <w:t xml:space="preserve">The cost of putting the Protective Gifting </w:t>
      </w:r>
      <w:r w:rsidR="00337493">
        <w:t>Trust</w:t>
      </w:r>
      <w:r>
        <w:t xml:space="preserve"> in place is only £XXXXX and is approved by solicitors</w:t>
      </w:r>
      <w:r w:rsidR="00AC1416">
        <w:t xml:space="preserve"> </w:t>
      </w:r>
      <w:proofErr w:type="gramStart"/>
      <w:r w:rsidR="00AC1416">
        <w:t>in order to</w:t>
      </w:r>
      <w:proofErr w:type="gramEnd"/>
      <w:r w:rsidR="00AC1416">
        <w:t xml:space="preserve"> comply with the Legal Service Act </w:t>
      </w:r>
      <w:r w:rsidR="00AD210D">
        <w:t>requirements. The provision of this planning is regulated by the Solicitors Regulatory Authority and not the FCA</w:t>
      </w:r>
      <w:r w:rsidR="003B736D">
        <w:t xml:space="preserve">. </w:t>
      </w:r>
    </w:p>
    <w:p w14:paraId="0FF24AD8" w14:textId="07D18290" w:rsidR="003E4E7E" w:rsidRDefault="003E4E7E"/>
    <w:p w14:paraId="55332D20" w14:textId="77777777" w:rsidR="00E34C85" w:rsidRPr="00D4034B" w:rsidRDefault="00E34C85">
      <w:pPr>
        <w:ind w:right="-58"/>
        <w:rPr>
          <w:sz w:val="20"/>
        </w:rPr>
      </w:pPr>
    </w:p>
    <w:p w14:paraId="3D050A57" w14:textId="01CE1BC5" w:rsidR="003B736D" w:rsidRDefault="003B736D">
      <w:pPr>
        <w:ind w:right="-58"/>
        <w:rPr>
          <w:b/>
          <w:bCs/>
        </w:rPr>
      </w:pPr>
    </w:p>
    <w:p w14:paraId="6418065E" w14:textId="77777777" w:rsidR="003B736D" w:rsidRDefault="003B736D">
      <w:pPr>
        <w:ind w:right="-58"/>
        <w:rPr>
          <w:b/>
          <w:bCs/>
        </w:rPr>
      </w:pPr>
    </w:p>
    <w:p w14:paraId="424FD29B" w14:textId="77777777" w:rsidR="003B736D" w:rsidRDefault="003B736D">
      <w:pPr>
        <w:ind w:right="-58"/>
        <w:rPr>
          <w:b/>
          <w:bCs/>
        </w:rPr>
      </w:pPr>
    </w:p>
    <w:p w14:paraId="7F2F05B9" w14:textId="77777777" w:rsidR="003B736D" w:rsidRDefault="003B736D">
      <w:pPr>
        <w:ind w:right="-58"/>
        <w:rPr>
          <w:b/>
          <w:bCs/>
        </w:rPr>
      </w:pPr>
    </w:p>
    <w:p w14:paraId="513ED85F" w14:textId="77777777" w:rsidR="003B736D" w:rsidRDefault="003B736D">
      <w:pPr>
        <w:ind w:right="-58"/>
        <w:rPr>
          <w:b/>
          <w:bCs/>
        </w:rPr>
      </w:pPr>
    </w:p>
    <w:p w14:paraId="27570476" w14:textId="49FB858A" w:rsidR="00E34C85" w:rsidRDefault="00E34C85">
      <w:pPr>
        <w:ind w:right="-58"/>
      </w:pPr>
      <w:r>
        <w:rPr>
          <w:b/>
          <w:bCs/>
        </w:rPr>
        <w:t xml:space="preserve">Administrative Considerations </w:t>
      </w:r>
    </w:p>
    <w:p w14:paraId="5052E28E" w14:textId="4FC6B614" w:rsidR="00E34C85" w:rsidRDefault="00E34C85">
      <w:pPr>
        <w:rPr>
          <w:rFonts w:ascii="Tahoma" w:hAnsi="Tahoma" w:cs="Tahoma"/>
        </w:rPr>
      </w:pPr>
      <w:r>
        <w:t xml:space="preserve">We need to make you aware of one potential downside of </w:t>
      </w:r>
      <w:r w:rsidR="00337493">
        <w:t>Trust</w:t>
      </w:r>
      <w:r>
        <w:t xml:space="preserve"> planning, which may be relevant to your planning now or in the future. If the value of your Protective Gifting </w:t>
      </w:r>
      <w:r w:rsidR="00337493">
        <w:t>Trust</w:t>
      </w:r>
      <w:r>
        <w:t xml:space="preserve">, after your death, exceeded the </w:t>
      </w:r>
      <w:r w:rsidR="00337493">
        <w:t>Trust</w:t>
      </w:r>
      <w:r>
        <w:t xml:space="preserve"> allowance at the time</w:t>
      </w:r>
      <w:r w:rsidR="00A67835">
        <w:t xml:space="preserve"> (currently</w:t>
      </w:r>
      <w:r w:rsidR="00E20E46">
        <w:t xml:space="preserve"> up to </w:t>
      </w:r>
      <w:r w:rsidR="00A67835">
        <w:t>£</w:t>
      </w:r>
      <w:r w:rsidR="005B4F6F">
        <w:t>650</w:t>
      </w:r>
      <w:r w:rsidR="00A67835">
        <w:t>,000)</w:t>
      </w:r>
      <w:r>
        <w:t xml:space="preserve">, then on every 10 year anniversary of the </w:t>
      </w:r>
      <w:r w:rsidR="00337493">
        <w:t>Trust</w:t>
      </w:r>
      <w:r>
        <w:t xml:space="preserve"> (not your death) it </w:t>
      </w:r>
      <w:r>
        <w:rPr>
          <w:b/>
          <w:bCs/>
        </w:rPr>
        <w:t>may</w:t>
      </w:r>
      <w:r>
        <w:t xml:space="preserve"> incur a tax charge (Periodic Charge) of up to 6% of the value above the </w:t>
      </w:r>
      <w:r w:rsidR="00337493">
        <w:t>Trust</w:t>
      </w:r>
      <w:r>
        <w:t xml:space="preserve"> allowance at the time, for example, if the </w:t>
      </w:r>
      <w:r w:rsidR="00337493">
        <w:t>Trust</w:t>
      </w:r>
      <w:r>
        <w:t xml:space="preserve"> fund was £50,000 above the allowance, £3,000 could be payable every 10 years by the </w:t>
      </w:r>
      <w:r w:rsidR="00337493">
        <w:t>Trust</w:t>
      </w:r>
      <w:r>
        <w:t>ees</w:t>
      </w:r>
      <w:r>
        <w:rPr>
          <w:rFonts w:ascii="Tahoma" w:hAnsi="Tahoma" w:cs="Tahoma"/>
        </w:rPr>
        <w:t xml:space="preserve">. </w:t>
      </w:r>
    </w:p>
    <w:p w14:paraId="16CA4A90" w14:textId="77777777" w:rsidR="00E34C85" w:rsidRPr="00D4034B" w:rsidRDefault="00E34C85">
      <w:pPr>
        <w:rPr>
          <w:rFonts w:ascii="Tahoma" w:hAnsi="Tahoma" w:cs="Tahoma"/>
          <w:sz w:val="20"/>
        </w:rPr>
      </w:pPr>
    </w:p>
    <w:p w14:paraId="699B3C25" w14:textId="38FA6E5C" w:rsidR="00E34C85" w:rsidRDefault="00E34C85">
      <w:r>
        <w:t xml:space="preserve">It is important that </w:t>
      </w:r>
      <w:r w:rsidR="00337493">
        <w:t>Trust</w:t>
      </w:r>
      <w:r>
        <w:t xml:space="preserve">ees take advice on periodic charges once assets are received by the </w:t>
      </w:r>
      <w:r w:rsidR="00337493">
        <w:t>Trust</w:t>
      </w:r>
      <w:r>
        <w:t xml:space="preserve"> and make provision for the payment of ongoing charges by withholding a proportion of the </w:t>
      </w:r>
      <w:r w:rsidR="00337493">
        <w:t>Trust</w:t>
      </w:r>
      <w:r>
        <w:t xml:space="preserve"> fund if required.</w:t>
      </w:r>
    </w:p>
    <w:p w14:paraId="035F3C60" w14:textId="77777777" w:rsidR="00E34C85" w:rsidRPr="00D4034B" w:rsidRDefault="00E34C85">
      <w:pPr>
        <w:rPr>
          <w:sz w:val="20"/>
        </w:rPr>
      </w:pPr>
    </w:p>
    <w:p w14:paraId="779BD5AF" w14:textId="6CAE16EB" w:rsidR="00E34C85" w:rsidRDefault="00E34C85">
      <w:r>
        <w:t xml:space="preserve">Once the </w:t>
      </w:r>
      <w:r w:rsidR="00337493">
        <w:t>Trust</w:t>
      </w:r>
      <w:r>
        <w:t xml:space="preserve"> deed is written, we will arrange a time to meet with your </w:t>
      </w:r>
      <w:r w:rsidR="00337493">
        <w:t>Trust</w:t>
      </w:r>
      <w:r>
        <w:t xml:space="preserve">ees to explain how the </w:t>
      </w:r>
      <w:r w:rsidR="00337493">
        <w:t>Trust</w:t>
      </w:r>
      <w:r>
        <w:t xml:space="preserve"> works and what they would need to do in the event of your death. We find this puts your chosen </w:t>
      </w:r>
      <w:r w:rsidR="00337493">
        <w:t>Trust</w:t>
      </w:r>
      <w:r>
        <w:t>ees’ minds at rest.</w:t>
      </w:r>
    </w:p>
    <w:p w14:paraId="30619E39" w14:textId="77777777" w:rsidR="00E34C85" w:rsidRPr="00D4034B" w:rsidRDefault="00E34C85">
      <w:pPr>
        <w:rPr>
          <w:sz w:val="20"/>
        </w:rPr>
      </w:pPr>
    </w:p>
    <w:p w14:paraId="2BFFD018" w14:textId="7643DDE0" w:rsidR="00E34C85" w:rsidRDefault="00E34C85">
      <w:r>
        <w:t xml:space="preserve">Following your </w:t>
      </w:r>
      <w:proofErr w:type="gramStart"/>
      <w:r>
        <w:t>death</w:t>
      </w:r>
      <w:proofErr w:type="gramEnd"/>
      <w:r>
        <w:t xml:space="preserve"> it is essential that your </w:t>
      </w:r>
      <w:r w:rsidR="00337493">
        <w:t>Trust</w:t>
      </w:r>
      <w:r>
        <w:t xml:space="preserve">ees receive advice from qualified professionals. Some annual administration will be </w:t>
      </w:r>
      <w:proofErr w:type="gramStart"/>
      <w:r>
        <w:t>required, but</w:t>
      </w:r>
      <w:proofErr w:type="gramEnd"/>
      <w:r>
        <w:t xml:space="preserve"> should be minimal and could be carried out by your </w:t>
      </w:r>
      <w:r w:rsidR="00337493">
        <w:t>Trust</w:t>
      </w:r>
      <w:r>
        <w:t>ees.</w:t>
      </w:r>
    </w:p>
    <w:p w14:paraId="0FDEE4F7" w14:textId="77777777" w:rsidR="00E34C85" w:rsidRPr="00D4034B" w:rsidRDefault="00E34C85">
      <w:pPr>
        <w:rPr>
          <w:sz w:val="20"/>
        </w:rPr>
      </w:pPr>
    </w:p>
    <w:p w14:paraId="75028CB4" w14:textId="72EA88B8" w:rsidR="00E34C85" w:rsidRDefault="00E34C85">
      <w:r>
        <w:t xml:space="preserve">If you have any questions or queries please call me directly, otherwise, I will be contacting you again shortly to arrange to meet with you and your </w:t>
      </w:r>
      <w:r w:rsidR="00337493">
        <w:t>Trust</w:t>
      </w:r>
      <w:r>
        <w:t xml:space="preserve">ees so that they can sign their sections of your Protective Gifting </w:t>
      </w:r>
      <w:r w:rsidR="00337493">
        <w:t>Trust</w:t>
      </w:r>
      <w:r>
        <w:t>.</w:t>
      </w:r>
    </w:p>
    <w:p w14:paraId="7DDCBF56" w14:textId="77777777" w:rsidR="00E34C85" w:rsidRPr="00D4034B" w:rsidRDefault="00E34C85">
      <w:pPr>
        <w:rPr>
          <w:sz w:val="20"/>
        </w:rPr>
      </w:pPr>
    </w:p>
    <w:p w14:paraId="18A54074" w14:textId="77777777" w:rsidR="00E34C85" w:rsidRDefault="00E34C85">
      <w:r>
        <w:t>I look forward to speaking with you again soon</w:t>
      </w:r>
    </w:p>
    <w:p w14:paraId="16A65F82" w14:textId="77777777" w:rsidR="00E34C85" w:rsidRPr="00D4034B" w:rsidRDefault="00E34C85">
      <w:pPr>
        <w:rPr>
          <w:sz w:val="20"/>
        </w:rPr>
      </w:pPr>
    </w:p>
    <w:p w14:paraId="07AACF01" w14:textId="77777777" w:rsidR="00E34C85" w:rsidRPr="00D4034B" w:rsidRDefault="00D4034B">
      <w:r>
        <w:t>Yours sincerely</w:t>
      </w:r>
    </w:p>
    <w:p w14:paraId="66E3B273" w14:textId="77777777" w:rsidR="00E34C85" w:rsidRDefault="00E34C85">
      <w:pPr>
        <w:rPr>
          <w:rFonts w:ascii="Tahoma" w:hAnsi="Tahoma" w:cs="Tahoma"/>
        </w:rPr>
      </w:pPr>
    </w:p>
    <w:p w14:paraId="4841D366" w14:textId="77777777" w:rsidR="00E34C85" w:rsidRPr="004C71FE" w:rsidRDefault="00E34C85">
      <w:pPr>
        <w:keepNext/>
        <w:suppressAutoHyphens w:val="0"/>
        <w:rPr>
          <w:b/>
          <w:bCs/>
          <w:sz w:val="20"/>
          <w:szCs w:val="20"/>
          <w:lang w:eastAsia="en-US"/>
        </w:rPr>
      </w:pPr>
      <w:r w:rsidRPr="004C71FE">
        <w:rPr>
          <w:b/>
          <w:bCs/>
          <w:color w:val="FF0000"/>
          <w:sz w:val="20"/>
          <w:szCs w:val="20"/>
          <w:lang w:eastAsia="en-US"/>
        </w:rPr>
        <w:t>Please sign and bring this copy of the letter as confirmation of receipt and understanding to your Implementation Meeting/ Please sign and return this copy as confirmation of receipt and understanding</w:t>
      </w:r>
    </w:p>
    <w:p w14:paraId="2057BFEE" w14:textId="77777777" w:rsidR="00E34C85" w:rsidRDefault="00E34C85">
      <w:pPr>
        <w:suppressAutoHyphens w:val="0"/>
        <w:ind w:right="1797"/>
        <w:jc w:val="both"/>
        <w:rPr>
          <w:b/>
          <w:bCs/>
          <w:lang w:eastAsia="en-US"/>
        </w:rPr>
      </w:pPr>
    </w:p>
    <w:p w14:paraId="616AD910" w14:textId="77777777" w:rsidR="00E34C85" w:rsidRDefault="00E34C85">
      <w:pPr>
        <w:suppressAutoHyphens w:val="0"/>
        <w:ind w:right="1797"/>
        <w:jc w:val="both"/>
        <w:rPr>
          <w:b/>
          <w:bCs/>
          <w:lang w:eastAsia="en-US"/>
        </w:rPr>
      </w:pPr>
    </w:p>
    <w:p w14:paraId="5B161F37" w14:textId="77777777" w:rsidR="00E34C85" w:rsidRPr="00D4034B" w:rsidRDefault="00E34C85" w:rsidP="00D4034B">
      <w:pPr>
        <w:suppressAutoHyphens w:val="0"/>
        <w:ind w:right="1797"/>
        <w:jc w:val="both"/>
      </w:pPr>
      <w:r>
        <w:rPr>
          <w:b/>
          <w:bCs/>
          <w:lang w:eastAsia="en-US"/>
        </w:rPr>
        <w:t>Sign _____________________ Date ___________</w:t>
      </w:r>
      <w:r w:rsidR="00287A46">
        <w:rPr>
          <w:b/>
          <w:bCs/>
          <w:lang w:eastAsia="en-US"/>
        </w:rPr>
        <w:t>___</w:t>
      </w:r>
    </w:p>
    <w:p w14:paraId="086B479B" w14:textId="77777777" w:rsidR="00E34C85" w:rsidRDefault="00E34C85">
      <w:pPr>
        <w:jc w:val="center"/>
        <w:rPr>
          <w:rFonts w:ascii="Tahoma" w:hAnsi="Tahoma" w:cs="Tahoma"/>
          <w:b/>
        </w:rPr>
      </w:pPr>
    </w:p>
    <w:p w14:paraId="16A6BACF" w14:textId="77777777" w:rsidR="00E34C85" w:rsidRPr="00D4034B" w:rsidRDefault="00E34C85">
      <w:pPr>
        <w:jc w:val="center"/>
        <w:rPr>
          <w:b/>
          <w:sz w:val="22"/>
        </w:rPr>
      </w:pPr>
    </w:p>
    <w:p w14:paraId="15596534" w14:textId="77777777" w:rsidR="00E34C85" w:rsidRDefault="00E34C85">
      <w:pPr>
        <w:jc w:val="center"/>
        <w:rPr>
          <w:rFonts w:ascii="Gill Sans MT" w:hAnsi="Gill Sans MT" w:cs="Gill Sans MT"/>
          <w:lang w:eastAsia="en-US"/>
        </w:rPr>
      </w:pPr>
      <w:r w:rsidRPr="00D4034B">
        <w:rPr>
          <w:b/>
          <w:sz w:val="22"/>
        </w:rPr>
        <w:t>Notes</w:t>
      </w:r>
    </w:p>
    <w:p w14:paraId="218C32BE" w14:textId="77777777" w:rsidR="00E34C85" w:rsidRDefault="00E34C85">
      <w:pPr>
        <w:suppressAutoHyphens w:val="0"/>
        <w:jc w:val="both"/>
        <w:rPr>
          <w:rFonts w:ascii="Gill Sans MT" w:hAnsi="Gill Sans MT" w:cs="Gill Sans MT"/>
          <w:lang w:eastAsia="en-US"/>
        </w:rPr>
      </w:pPr>
    </w:p>
    <w:p w14:paraId="09CFB190" w14:textId="4ADA9746" w:rsidR="00E34C85" w:rsidRPr="004C71FE" w:rsidRDefault="00E34C85" w:rsidP="000C18BB">
      <w:pPr>
        <w:pBdr>
          <w:top w:val="single" w:sz="6" w:space="1" w:color="000000"/>
          <w:left w:val="single" w:sz="6" w:space="1" w:color="000000"/>
          <w:bottom w:val="single" w:sz="6" w:space="1" w:color="000000"/>
          <w:right w:val="single" w:sz="6" w:space="1" w:color="000000"/>
        </w:pBdr>
        <w:suppressAutoHyphens w:val="0"/>
        <w:jc w:val="center"/>
        <w:rPr>
          <w:sz w:val="16"/>
          <w:szCs w:val="16"/>
          <w:lang w:eastAsia="en-US"/>
        </w:rPr>
      </w:pPr>
      <w:r w:rsidRPr="004C71FE">
        <w:rPr>
          <w:sz w:val="16"/>
          <w:szCs w:val="16"/>
          <w:lang w:eastAsia="en-US"/>
        </w:rPr>
        <w:t xml:space="preserve">The advice provided to you is based upon the information you have disclosed and therefore if this letter does not accord with your view of the situation or you require any further </w:t>
      </w:r>
      <w:proofErr w:type="gramStart"/>
      <w:r w:rsidRPr="004C71FE">
        <w:rPr>
          <w:sz w:val="16"/>
          <w:szCs w:val="16"/>
          <w:lang w:eastAsia="en-US"/>
        </w:rPr>
        <w:t>clarification</w:t>
      </w:r>
      <w:proofErr w:type="gramEnd"/>
      <w:r w:rsidRPr="004C71FE">
        <w:rPr>
          <w:sz w:val="16"/>
          <w:szCs w:val="16"/>
          <w:lang w:eastAsia="en-US"/>
        </w:rPr>
        <w:t xml:space="preserve"> please let me know. All statements concerning the tax treatment of </w:t>
      </w:r>
      <w:r w:rsidR="00337493" w:rsidRPr="004C71FE">
        <w:rPr>
          <w:sz w:val="16"/>
          <w:szCs w:val="16"/>
          <w:lang w:eastAsia="en-US"/>
        </w:rPr>
        <w:t>Trust</w:t>
      </w:r>
      <w:r w:rsidRPr="004C71FE">
        <w:rPr>
          <w:sz w:val="16"/>
          <w:szCs w:val="16"/>
          <w:lang w:eastAsia="en-US"/>
        </w:rPr>
        <w:t xml:space="preserve">s and their benefits are based on our understanding of the current law and HMRC practice as at the date of publication and does not form personal advice and is for general guidance only. Whilst every effort is made to ensure accuracy, no liability can be accepted for any errors or omissions. Levels and bases of, and relief from, taxation </w:t>
      </w:r>
      <w:proofErr w:type="gramStart"/>
      <w:r w:rsidRPr="004C71FE">
        <w:rPr>
          <w:sz w:val="16"/>
          <w:szCs w:val="16"/>
          <w:lang w:eastAsia="en-US"/>
        </w:rPr>
        <w:t>are</w:t>
      </w:r>
      <w:proofErr w:type="gramEnd"/>
      <w:r w:rsidRPr="004C71FE">
        <w:rPr>
          <w:sz w:val="16"/>
          <w:szCs w:val="16"/>
          <w:lang w:eastAsia="en-US"/>
        </w:rPr>
        <w:t xml:space="preserve"> subject to change.</w:t>
      </w:r>
    </w:p>
    <w:p w14:paraId="4BD25787" w14:textId="77777777" w:rsidR="00E34C85" w:rsidRDefault="00E34C85" w:rsidP="004C71FE">
      <w:pPr>
        <w:pStyle w:val="BodyText"/>
        <w:rPr>
          <w:sz w:val="18"/>
        </w:rPr>
      </w:pPr>
      <w:r>
        <w:t xml:space="preserve">Any information contained in this client suitability message must not be construed as giving advice, </w:t>
      </w:r>
      <w:proofErr w:type="gramStart"/>
      <w:r>
        <w:t>This</w:t>
      </w:r>
      <w:proofErr w:type="gramEnd"/>
      <w:r>
        <w:t xml:space="preserve"> document has been prepared using information believed by the author to be reliable and accurate, but Solidus IEP makes no warranty as to accuracy or completeness. </w:t>
      </w:r>
      <w:proofErr w:type="gramStart"/>
      <w:r>
        <w:t>In particular Solidus</w:t>
      </w:r>
      <w:proofErr w:type="gramEnd"/>
      <w:r>
        <w:t xml:space="preserve"> IEP does not accept responsibility for changes made to this letter or its contents. Any opinions expressed in this document are those of the author and do not necessarily reflect the opinions of the Company.</w:t>
      </w:r>
    </w:p>
    <w:p w14:paraId="5F74AD7C" w14:textId="77777777" w:rsidR="00E34C85" w:rsidRDefault="00E34C85">
      <w:pPr>
        <w:rPr>
          <w:sz w:val="18"/>
        </w:rPr>
      </w:pPr>
    </w:p>
    <w:p w14:paraId="1A3046EA" w14:textId="77777777" w:rsidR="00E34C85" w:rsidRDefault="00E34C85"/>
    <w:sectPr w:rsidR="00E34C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C19C" w14:textId="77777777" w:rsidR="00256C8D" w:rsidRDefault="00256C8D">
      <w:r>
        <w:separator/>
      </w:r>
    </w:p>
  </w:endnote>
  <w:endnote w:type="continuationSeparator" w:id="0">
    <w:p w14:paraId="0334F5AD" w14:textId="77777777" w:rsidR="00256C8D" w:rsidRDefault="0025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B796" w14:textId="77777777" w:rsidR="0058044F" w:rsidRDefault="00580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B67A" w14:textId="0F51C565" w:rsidR="00E34C85" w:rsidRDefault="00E34C85">
    <w:pPr>
      <w:pStyle w:val="Footer"/>
    </w:pPr>
    <w:r>
      <w:rPr>
        <w:sz w:val="16"/>
        <w:szCs w:val="16"/>
      </w:rPr>
      <w:t>Protective Gift</w:t>
    </w:r>
    <w:r w:rsidR="003D5C14">
      <w:rPr>
        <w:sz w:val="16"/>
        <w:szCs w:val="16"/>
      </w:rPr>
      <w:t xml:space="preserve">ing </w:t>
    </w:r>
    <w:r w:rsidR="00337493">
      <w:rPr>
        <w:sz w:val="16"/>
        <w:szCs w:val="16"/>
      </w:rPr>
      <w:t>Trust</w:t>
    </w:r>
    <w:r w:rsidR="003D5C14">
      <w:rPr>
        <w:sz w:val="16"/>
        <w:szCs w:val="16"/>
      </w:rPr>
      <w:t xml:space="preserve"> Suitability Letter V2</w:t>
    </w:r>
    <w:r w:rsidR="00337493">
      <w:rPr>
        <w:sz w:val="16"/>
        <w:szCs w:val="16"/>
      </w:rPr>
      <w:t>2.1</w:t>
    </w:r>
  </w:p>
  <w:p w14:paraId="1E862184" w14:textId="77777777" w:rsidR="00E34C85" w:rsidRDefault="00E34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CAF8" w14:textId="77777777" w:rsidR="0058044F" w:rsidRDefault="00580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CCCA" w14:textId="77777777" w:rsidR="00256C8D" w:rsidRDefault="00256C8D">
      <w:r>
        <w:separator/>
      </w:r>
    </w:p>
  </w:footnote>
  <w:footnote w:type="continuationSeparator" w:id="0">
    <w:p w14:paraId="38C53D6A" w14:textId="77777777" w:rsidR="00256C8D" w:rsidRDefault="0025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991E" w14:textId="77777777" w:rsidR="0058044F" w:rsidRDefault="00580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6092" w14:textId="621C9153" w:rsidR="003D5C14" w:rsidRDefault="00000000">
    <w:pPr>
      <w:pStyle w:val="Header"/>
    </w:pPr>
    <w:r>
      <w:rPr>
        <w:noProof/>
      </w:rPr>
      <w:pict w14:anchorId="3B0FA4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5" type="#_x0000_t75" alt="Text&#10;&#10;Description automatically generated" style="position:absolute;margin-left:116.25pt;margin-top:-8.5pt;width:217.5pt;height:54.35pt;z-index:-1;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wrapcoords="-74 0 2383 9600 1639 14400 298 19200 -74 21000 -74 21300 4692 21300 4767 21300 5288 19200 19887 17700 19887 14700 17950 13500 18397 10800 17727 9600 18248 9600 18099 7200 15567 4500 4767 0 -74 0">
          <v:imagedata r:id="rId1" o:title="Text&#10;&#10;Description automatically generated"/>
          <w10:wrap type="tight" anchorx="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EF22" w14:textId="77777777" w:rsidR="0058044F" w:rsidRDefault="00580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6823030">
    <w:abstractNumId w:val="0"/>
  </w:num>
  <w:num w:numId="2" w16cid:durableId="51273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1244"/>
    <w:rsid w:val="0007173D"/>
    <w:rsid w:val="00096645"/>
    <w:rsid w:val="000C18BB"/>
    <w:rsid w:val="000D1AB9"/>
    <w:rsid w:val="00152CC8"/>
    <w:rsid w:val="001B3B40"/>
    <w:rsid w:val="00205839"/>
    <w:rsid w:val="00256C8D"/>
    <w:rsid w:val="00287A46"/>
    <w:rsid w:val="002F0BA3"/>
    <w:rsid w:val="00337493"/>
    <w:rsid w:val="003B736D"/>
    <w:rsid w:val="003B7A92"/>
    <w:rsid w:val="003D33CD"/>
    <w:rsid w:val="003D5C14"/>
    <w:rsid w:val="003E4E7E"/>
    <w:rsid w:val="00407F08"/>
    <w:rsid w:val="00415387"/>
    <w:rsid w:val="0048529B"/>
    <w:rsid w:val="00491244"/>
    <w:rsid w:val="004C71FE"/>
    <w:rsid w:val="0054316F"/>
    <w:rsid w:val="0058044F"/>
    <w:rsid w:val="005A241A"/>
    <w:rsid w:val="005A5D79"/>
    <w:rsid w:val="005B4F6F"/>
    <w:rsid w:val="005C55FC"/>
    <w:rsid w:val="006226A2"/>
    <w:rsid w:val="00696110"/>
    <w:rsid w:val="00697A91"/>
    <w:rsid w:val="007B17AA"/>
    <w:rsid w:val="009A5F47"/>
    <w:rsid w:val="00A67835"/>
    <w:rsid w:val="00AB7225"/>
    <w:rsid w:val="00AC1416"/>
    <w:rsid w:val="00AD210D"/>
    <w:rsid w:val="00B8222A"/>
    <w:rsid w:val="00BC4215"/>
    <w:rsid w:val="00BF1541"/>
    <w:rsid w:val="00C019F4"/>
    <w:rsid w:val="00C85B96"/>
    <w:rsid w:val="00D4034B"/>
    <w:rsid w:val="00D56D18"/>
    <w:rsid w:val="00DC3773"/>
    <w:rsid w:val="00DC4A97"/>
    <w:rsid w:val="00DD4511"/>
    <w:rsid w:val="00DF4DA7"/>
    <w:rsid w:val="00E20E46"/>
    <w:rsid w:val="00E34C85"/>
    <w:rsid w:val="00E96121"/>
    <w:rsid w:val="00EC6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F7192E6"/>
  <w15:chartTrackingRefBased/>
  <w15:docId w15:val="{CF3ED4A3-DE99-440E-B9D9-89085D78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BalloonTextChar">
    <w:name w:val="Balloon Text Char"/>
    <w:rPr>
      <w:rFonts w:ascii="Tahoma" w:hAnsi="Tahoma" w:cs="Tahoma"/>
      <w:sz w:val="16"/>
      <w:szCs w:val="16"/>
    </w:rPr>
  </w:style>
  <w:style w:type="character" w:customStyle="1" w:styleId="HeaderChar">
    <w:name w:val="Header Char"/>
    <w:rPr>
      <w:sz w:val="24"/>
      <w:szCs w:val="24"/>
    </w:rPr>
  </w:style>
  <w:style w:type="character" w:customStyle="1" w:styleId="FooterChar">
    <w:name w:val="Footer Char"/>
    <w:rPr>
      <w:sz w:val="24"/>
      <w:szCs w:val="24"/>
    </w:rPr>
  </w:style>
  <w:style w:type="paragraph" w:customStyle="1" w:styleId="Heading">
    <w:name w:val="Heading"/>
    <w:basedOn w:val="Normal"/>
    <w:next w:val="BodyText"/>
    <w:pPr>
      <w:keepNext/>
      <w:spacing w:before="240" w:after="120"/>
    </w:pPr>
    <w:rPr>
      <w:rFonts w:ascii="Arial" w:eastAsia="DejaVu Sans" w:hAnsi="Arial" w:cs="DejaVu Sans"/>
      <w:sz w:val="28"/>
      <w:szCs w:val="28"/>
    </w:rPr>
  </w:style>
  <w:style w:type="paragraph" w:styleId="BodyText">
    <w:name w:val="Body Text"/>
    <w:basedOn w:val="Normal"/>
    <w:rPr>
      <w:rFonts w:ascii="Arial" w:hAnsi="Arial" w:cs="Arial"/>
      <w:color w:val="3366FF"/>
      <w:sz w:val="15"/>
      <w:szCs w:val="15"/>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odyText2">
    <w:name w:val="Body Text 2"/>
    <w:basedOn w:val="Normal"/>
    <w:rPr>
      <w:rFonts w:ascii="Tahoma" w:hAnsi="Tahoma" w:cs="Tahoma"/>
      <w:color w:val="3366FF"/>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f9adba-707a-4065-901f-2801ea04606b" xsi:nil="true"/>
    <lcf76f155ced4ddcb4097134ff3c332f xmlns="fc91d037-c9f6-4ed4-a4b6-165d062627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E4FB145AEAD142B35620BE415FC6D2" ma:contentTypeVersion="19" ma:contentTypeDescription="Create a new document." ma:contentTypeScope="" ma:versionID="652968192521b8454c5213d187525555">
  <xsd:schema xmlns:xsd="http://www.w3.org/2001/XMLSchema" xmlns:xs="http://www.w3.org/2001/XMLSchema" xmlns:p="http://schemas.microsoft.com/office/2006/metadata/properties" xmlns:ns2="fc91d037-c9f6-4ed4-a4b6-165d0626272c" xmlns:ns3="fcf9adba-707a-4065-901f-2801ea04606b" targetNamespace="http://schemas.microsoft.com/office/2006/metadata/properties" ma:root="true" ma:fieldsID="46fd964981ace39b063b588f5ef4727a" ns2:_="" ns3:_="">
    <xsd:import namespace="fc91d037-c9f6-4ed4-a4b6-165d0626272c"/>
    <xsd:import namespace="fcf9adba-707a-4065-901f-2801ea0460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1d037-c9f6-4ed4-a4b6-165d06262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42fc49-6897-4e81-9467-3bb1a4fb6c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9adba-707a-4065-901f-2801ea04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19b1e-58c5-4aee-a907-babfbd15c3a2}" ma:internalName="TaxCatchAll" ma:showField="CatchAllData" ma:web="fcf9adba-707a-4065-901f-2801ea0460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4D644-86C1-4A5D-A726-80FADAD6F40C}">
  <ds:schemaRefs>
    <ds:schemaRef ds:uri="http://schemas.microsoft.com/sharepoint/v3/contenttype/forms"/>
  </ds:schemaRefs>
</ds:datastoreItem>
</file>

<file path=customXml/itemProps2.xml><?xml version="1.0" encoding="utf-8"?>
<ds:datastoreItem xmlns:ds="http://schemas.openxmlformats.org/officeDocument/2006/customXml" ds:itemID="{0AF1AA20-F055-460E-A7A9-0C731FA5BF03}">
  <ds:schemaRefs>
    <ds:schemaRef ds:uri="http://schemas.microsoft.com/office/2006/metadata/properties"/>
    <ds:schemaRef ds:uri="http://schemas.microsoft.com/office/infopath/2007/PartnerControls"/>
    <ds:schemaRef ds:uri="fcf9adba-707a-4065-901f-2801ea04606b"/>
    <ds:schemaRef ds:uri="fc91d037-c9f6-4ed4-a4b6-165d0626272c"/>
  </ds:schemaRefs>
</ds:datastoreItem>
</file>

<file path=customXml/itemProps3.xml><?xml version="1.0" encoding="utf-8"?>
<ds:datastoreItem xmlns:ds="http://schemas.openxmlformats.org/officeDocument/2006/customXml" ds:itemID="{56035963-72FC-42D0-9829-B817D56D7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1d037-c9f6-4ed4-a4b6-165d0626272c"/>
    <ds:schemaRef ds:uri="fcf9adba-707a-4065-901f-2801ea04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4839</Characters>
  <Application>Microsoft Office Word</Application>
  <DocSecurity>0</DocSecurity>
  <Lines>537</Lines>
  <Paragraphs>220</Paragraphs>
  <ScaleCrop>false</ScaleCrop>
  <HeadingPairs>
    <vt:vector size="2" baseType="variant">
      <vt:variant>
        <vt:lpstr>Title</vt:lpstr>
      </vt:variant>
      <vt:variant>
        <vt:i4>1</vt:i4>
      </vt:variant>
    </vt:vector>
  </HeadingPairs>
  <TitlesOfParts>
    <vt:vector size="1" baseType="lpstr">
      <vt:lpstr>Assurance trust RWL</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 trust RWL</dc:title>
  <dc:subject/>
  <dc:creator>David</dc:creator>
  <cp:keywords/>
  <cp:lastModifiedBy>Tom O'Connell</cp:lastModifiedBy>
  <cp:revision>6</cp:revision>
  <cp:lastPrinted>2016-04-11T09:52:00Z</cp:lastPrinted>
  <dcterms:created xsi:type="dcterms:W3CDTF">2022-05-18T16:16:00Z</dcterms:created>
  <dcterms:modified xsi:type="dcterms:W3CDTF">2026-01-23T11:49:00Z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0x010100B8E4FB145AEAD142B35620BE415FC6D2</vt:lpwstr>
  </property>
  <property fmtid="{D5CDD505-2E9C-101B-9397-08002B2CF9AE}" pid="3" name="MediaServiceImageTags">
    <vt:lpwstr/>
  </property>
</Properties>
</file>